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68" w:rsidRPr="00BC6268" w:rsidRDefault="00BC6268" w:rsidP="00CA7454">
      <w:pPr>
        <w:tabs>
          <w:tab w:val="left" w:pos="1163"/>
          <w:tab w:val="left" w:pos="3150"/>
          <w:tab w:val="left" w:pos="4217"/>
        </w:tabs>
        <w:spacing w:before="33"/>
        <w:jc w:val="center"/>
        <w:rPr>
          <w:b/>
          <w:sz w:val="36"/>
        </w:rPr>
      </w:pPr>
      <w:r w:rsidRPr="00BC6268">
        <w:rPr>
          <w:b/>
          <w:noProof/>
          <w:spacing w:val="13"/>
          <w:sz w:val="24"/>
        </w:rPr>
        <w:drawing>
          <wp:anchor distT="0" distB="0" distL="114300" distR="114300" simplePos="0" relativeHeight="251661312" behindDoc="1" locked="0" layoutInCell="1" allowOverlap="1" wp14:anchorId="6FDAAA2D" wp14:editId="512403E4">
            <wp:simplePos x="0" y="0"/>
            <wp:positionH relativeFrom="column">
              <wp:posOffset>142875</wp:posOffset>
            </wp:positionH>
            <wp:positionV relativeFrom="paragraph">
              <wp:posOffset>0</wp:posOffset>
            </wp:positionV>
            <wp:extent cx="2686050" cy="962501"/>
            <wp:effectExtent l="0" t="0" r="0" b="9525"/>
            <wp:wrapTight wrapText="bothSides">
              <wp:wrapPolygon edited="0">
                <wp:start x="0" y="0"/>
                <wp:lineTo x="0" y="21386"/>
                <wp:lineTo x="21447" y="2138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new.f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962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7454">
        <w:rPr>
          <w:b/>
          <w:sz w:val="36"/>
        </w:rPr>
        <w:t>LEVEL:</w:t>
      </w:r>
      <w:r w:rsidR="004471C3">
        <w:rPr>
          <w:b/>
          <w:sz w:val="36"/>
        </w:rPr>
        <w:t xml:space="preserve"> </w:t>
      </w:r>
      <w:r w:rsidR="00DC1F2D">
        <w:rPr>
          <w:b/>
          <w:sz w:val="36"/>
        </w:rPr>
        <w:t>THREE</w:t>
      </w:r>
    </w:p>
    <w:p w:rsidR="005B31CA" w:rsidRDefault="00CA7454" w:rsidP="00CA7454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sz w:val="36"/>
        </w:rPr>
      </w:pPr>
      <w:r>
        <w:rPr>
          <w:b/>
          <w:sz w:val="36"/>
        </w:rPr>
        <w:t>UNIT:</w:t>
      </w:r>
      <w:r w:rsidR="003B396D">
        <w:rPr>
          <w:b/>
          <w:sz w:val="36"/>
        </w:rPr>
        <w:t xml:space="preserve"> TWO</w:t>
      </w:r>
    </w:p>
    <w:p w:rsidR="00BC6268" w:rsidRDefault="001F6C93" w:rsidP="001F6C93">
      <w:pPr>
        <w:tabs>
          <w:tab w:val="left" w:pos="1163"/>
          <w:tab w:val="left" w:pos="3150"/>
          <w:tab w:val="left" w:pos="4217"/>
        </w:tabs>
        <w:spacing w:before="33"/>
        <w:ind w:left="2160" w:hanging="1437"/>
        <w:jc w:val="center"/>
        <w:rPr>
          <w:b/>
          <w:color w:val="FFFFFF" w:themeColor="background1"/>
          <w:sz w:val="20"/>
        </w:rPr>
      </w:pPr>
      <w:r>
        <w:rPr>
          <w:b/>
          <w:sz w:val="36"/>
        </w:rPr>
        <w:t>DAY:</w:t>
      </w:r>
      <w:r w:rsidR="003B396D">
        <w:rPr>
          <w:b/>
          <w:sz w:val="36"/>
        </w:rPr>
        <w:t xml:space="preserve"> THREE</w:t>
      </w:r>
    </w:p>
    <w:p w:rsidR="00BC6268" w:rsidRPr="00625828" w:rsidRDefault="00BC6268">
      <w:pPr>
        <w:pStyle w:val="BodyText"/>
        <w:rPr>
          <w:b/>
          <w:color w:val="FFFFFF" w:themeColor="background1"/>
          <w:sz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610"/>
        <w:gridCol w:w="895"/>
        <w:gridCol w:w="2475"/>
        <w:gridCol w:w="1919"/>
        <w:gridCol w:w="1620"/>
        <w:gridCol w:w="3037"/>
      </w:tblGrid>
      <w:tr w:rsidR="00625828" w:rsidRPr="00625828" w:rsidTr="00262E8F">
        <w:trPr>
          <w:trHeight w:val="612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 w:themeFill="text1"/>
            <w:vAlign w:val="center"/>
          </w:tcPr>
          <w:p w:rsidR="00295FCE" w:rsidRPr="00625828" w:rsidRDefault="00764DA8" w:rsidP="00262E8F">
            <w:pPr>
              <w:pStyle w:val="BodyText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pacing w:val="20"/>
                <w:sz w:val="22"/>
              </w:rPr>
              <w:t xml:space="preserve">DESK Standard: </w:t>
            </w:r>
            <w:r w:rsidR="003B396D">
              <w:rPr>
                <w:b/>
                <w:color w:val="FFFFFF" w:themeColor="background1"/>
                <w:spacing w:val="20"/>
                <w:sz w:val="22"/>
              </w:rPr>
              <w:t>I can identify main ideas and topics in a variety of authentic written materials about topics of personal interest.</w:t>
            </w:r>
          </w:p>
        </w:tc>
      </w:tr>
      <w:tr w:rsidR="00295FCE" w:rsidTr="00262E8F">
        <w:trPr>
          <w:trHeight w:val="576"/>
        </w:trPr>
        <w:tc>
          <w:tcPr>
            <w:tcW w:w="1055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730332" w:rsidRPr="00730332" w:rsidRDefault="00730332" w:rsidP="00CA7454">
            <w:pPr>
              <w:pStyle w:val="BodyText"/>
              <w:rPr>
                <w:b/>
                <w:spacing w:val="20"/>
                <w:sz w:val="22"/>
              </w:rPr>
            </w:pPr>
            <w:r>
              <w:rPr>
                <w:b/>
                <w:spacing w:val="20"/>
                <w:sz w:val="22"/>
              </w:rPr>
              <w:t xml:space="preserve">Unit </w:t>
            </w:r>
            <w:r w:rsidR="00CA7454">
              <w:rPr>
                <w:b/>
                <w:spacing w:val="20"/>
                <w:sz w:val="22"/>
              </w:rPr>
              <w:t>Can-D</w:t>
            </w:r>
            <w:r w:rsidR="00EB1291">
              <w:rPr>
                <w:b/>
                <w:spacing w:val="20"/>
                <w:sz w:val="22"/>
              </w:rPr>
              <w:t xml:space="preserve">o statement: </w:t>
            </w:r>
            <w:r w:rsidR="003B396D">
              <w:rPr>
                <w:b/>
                <w:spacing w:val="20"/>
                <w:sz w:val="22"/>
              </w:rPr>
              <w:t>I can understand when a native speaker writes about interests or daily routines.  I can have a conversation with someone about our daily schedules and activities.</w:t>
            </w:r>
          </w:p>
        </w:tc>
      </w:tr>
      <w:tr w:rsidR="00A72CF7" w:rsidTr="00262E8F">
        <w:trPr>
          <w:trHeight w:val="864"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72CF7" w:rsidRDefault="00487693">
            <w:pPr>
              <w:pStyle w:val="BodyText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0DCB043" wp14:editId="35F767F6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230505</wp:posOffset>
                      </wp:positionV>
                      <wp:extent cx="314325" cy="5648325"/>
                      <wp:effectExtent l="19050" t="0" r="47625" b="47625"/>
                      <wp:wrapNone/>
                      <wp:docPr id="1" name="AutoShape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5648325"/>
                              </a:xfrm>
                              <a:prstGeom prst="downArrow">
                                <a:avLst>
                                  <a:gd name="adj1" fmla="val 22167"/>
                                  <a:gd name="adj2" fmla="val 56934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  <a:gs pos="100000">
                                    <a:srgbClr val="FFFFFF"/>
                                  </a:gs>
                                </a:gsLst>
                                <a:lin ang="5400000" scaled="1"/>
                              </a:gra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D290E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199" o:spid="_x0000_s1026" type="#_x0000_t67" style="position:absolute;margin-left:-3.75pt;margin-top:18.15pt;width:24.75pt;height:44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ch1ngIAAFkFAAAOAAAAZHJzL2Uyb0RvYy54bWysVEtv2zAMvg/YfxB0Xx27TtoYdYqiXYsB&#10;3Vage5wZS7a16eFJSpz8+1GSk6Ubdhnmgy2a5EfyI8Wr652SZMutE0bXND+bUcJ1Y5jQXU0/f7p/&#10;c0mJ86AZSKN5Tffc0evV61dX41DxwvRGMm4JgmhXjUNNe++HKstc03MF7swMXKOyNVaBR9F2GbMw&#10;IrqSWTGbLbLRWDZY03Dn8O9dUtJVxG9b3viPbeu4J7KmmJuPbxvf6/DOVldQdRaGXjRTGvAPWSgQ&#10;GoMeoe7AA9lY8QeUEo01zrT+rDEqM20rGh5rwGry2W/VPPcw8FgLkuOGI03u/8E2H7ZPlgiGvaNE&#10;g8IW3Wy8iZFJvlwGgsbBVWj3PDzZUKIbHk3z3RFtbnvQHb+x1ow9B4Zp5cE+e+EQBIeuZD2+Nwzx&#10;AfEjV7vWqgCILJBdbMn+2BK+86TBn+d5eV7MKWlQNV+Ul0EIIaA6eA/W+QduFAmHmjIz6phRDAHb&#10;R+djX9hUHbBvWGmrJLZ5C5IURb64mMbgxKY4tZkvluflFHZCxAQOgae2s3shJbHGfxW+j/wFOqLS&#10;HZJwZDDI0iz+drZb30pLMIua3scnmYNSEOfS9cB40peL4iJWDpXQ24fJBLOYUCIlnUvhUpR8Fp6/&#10;hkosBhdE6Q4pSqEJNhXJLpM7cQ1IHudj8rAQSw2hpCZjTZdzbEoQnZHiqHtRXsSKty2kfGqmhMcF&#10;IIWq6WWKGEsP8/RWs3j2IGQ6o7PU04CFmUqzuTZsj/OF1Mchwm2EBw5f8EvJiHe7pu7HBiynRL7T&#10;yP8yL8uwDKJQzi8KFOypZn2qAd30BlcGgqXjrU8LZDNY0fUYK7VZm3BzWuEDT2HqU16TgPc3MZ12&#10;TVgQp3K0+rURVz8BAAD//wMAUEsDBBQABgAIAAAAIQAUxpFl3gAAAAgBAAAPAAAAZHJzL2Rvd25y&#10;ZXYueG1sTI/BTsMwEETvSPyDtUjcWoeUlhCyqSgSJw6oBZHrNlni0NiOYtcJf485wXE0o5k3xXbW&#10;vQg8us4ahJtlAoJNbZvOtAjvb8+LDITzZBrqrWGEb3awLS8vCsobO5k9h4NvRSwxLicE5f2QS+lq&#10;xZrc0g5sovdpR00+yrGVzUhTLNe9TJNkIzV1Ji4oGvhJcX06nDVCtvsI8+mLqhcbdjTsp9eqUgHx&#10;+mp+fADhefZ/YfjFj+hQRqajPZvGiR5hcbeOSYTVZgUi+rdpvHZEuE/XGciykP8PlD8AAAD//wMA&#10;UEsBAi0AFAAGAAgAAAAhALaDOJL+AAAA4QEAABMAAAAAAAAAAAAAAAAAAAAAAFtDb250ZW50X1R5&#10;cGVzXS54bWxQSwECLQAUAAYACAAAACEAOP0h/9YAAACUAQAACwAAAAAAAAAAAAAAAAAvAQAAX3Jl&#10;bHMvLnJlbHNQSwECLQAUAAYACAAAACEAkwXIdZ4CAABZBQAADgAAAAAAAAAAAAAAAAAuAgAAZHJz&#10;L2Uyb0RvYy54bWxQSwECLQAUAAYACAAAACEAFMaRZd4AAAAIAQAADwAAAAAAAAAAAAAAAAD4BAAA&#10;ZHJzL2Rvd25yZXYueG1sUEsFBgAAAAAEAAQA8wAAAAMGAAAAAA==&#10;" adj="20916,8406" fillcolor="#767676">
                      <v:fill rotate="t" focus="100%" type="gradien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  <w:proofErr w:type="gramStart"/>
            <w:r>
              <w:rPr>
                <w:b/>
                <w:sz w:val="20"/>
              </w:rPr>
              <w:t>be able to</w:t>
            </w:r>
            <w:proofErr w:type="gramEnd"/>
            <w:r>
              <w:rPr>
                <w:b/>
                <w:sz w:val="20"/>
              </w:rPr>
              <w:t xml:space="preserve"> do?</w:t>
            </w:r>
          </w:p>
        </w:tc>
        <w:tc>
          <w:tcPr>
            <w:tcW w:w="3539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What will students</w:t>
            </w:r>
            <w:r w:rsidR="00A72CF7">
              <w:rPr>
                <w:b/>
                <w:sz w:val="20"/>
              </w:rPr>
              <w:t xml:space="preserve"> </w:t>
            </w:r>
          </w:p>
          <w:p w:rsidR="00A72CF7" w:rsidRDefault="00A72CF7" w:rsidP="00295FCE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need to know?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A72CF7" w:rsidRDefault="006365B6" w:rsidP="00262E8F">
            <w:pPr>
              <w:pStyle w:val="BodyTex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How will students </w:t>
            </w:r>
            <w:r w:rsidR="00A72CF7">
              <w:rPr>
                <w:b/>
                <w:sz w:val="20"/>
              </w:rPr>
              <w:t>demonstrate what they can do with what they know?</w:t>
            </w:r>
          </w:p>
        </w:tc>
      </w:tr>
      <w:tr w:rsidR="00844FA3" w:rsidTr="00262E8F">
        <w:trPr>
          <w:trHeight w:val="576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“Daily” Learning Targets</w:t>
            </w:r>
          </w:p>
        </w:tc>
        <w:tc>
          <w:tcPr>
            <w:tcW w:w="191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Language Chunks</w:t>
            </w:r>
          </w:p>
        </w:tc>
        <w:tc>
          <w:tcPr>
            <w:tcW w:w="1620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Other Vocabulary</w:t>
            </w:r>
          </w:p>
        </w:tc>
        <w:tc>
          <w:tcPr>
            <w:tcW w:w="303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295FCE" w:rsidRDefault="00A72CF7" w:rsidP="00295FCE">
            <w:pPr>
              <w:pStyle w:val="BodyText"/>
              <w:jc w:val="center"/>
            </w:pPr>
            <w:r w:rsidRPr="00295FCE">
              <w:t>Check for Understanding or Mini Performance Assessment</w:t>
            </w:r>
          </w:p>
        </w:tc>
      </w:tr>
      <w:tr w:rsidR="00844FA3" w:rsidTr="00262E8F">
        <w:trPr>
          <w:trHeight w:val="186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02CEA" w:rsidRDefault="00F02CEA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3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005D2" w:rsidRPr="001F6C93" w:rsidRDefault="003B396D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 can read and talk about daily routines and activities.</w:t>
            </w:r>
          </w:p>
        </w:tc>
        <w:tc>
          <w:tcPr>
            <w:tcW w:w="19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</w:tcPr>
          <w:p w:rsidR="00F02CEA" w:rsidRDefault="003B396D" w:rsidP="002A4A1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review of activities, adjectives</w:t>
            </w:r>
          </w:p>
          <w:p w:rsidR="003B396D" w:rsidRPr="001F6C93" w:rsidRDefault="003B396D" w:rsidP="002A4A1A">
            <w:pPr>
              <w:pStyle w:val="BodyText"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</w:tcPr>
          <w:p w:rsidR="00844FA3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selfie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celebrity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influence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rich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poor</w:t>
            </w:r>
          </w:p>
          <w:p w:rsidR="003B396D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star</w:t>
            </w:r>
          </w:p>
          <w:p w:rsidR="003B396D" w:rsidRPr="001F6C93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famous</w:t>
            </w:r>
          </w:p>
        </w:tc>
        <w:tc>
          <w:tcPr>
            <w:tcW w:w="30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F02CEA" w:rsidRPr="001F6C93" w:rsidRDefault="003B396D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read an article and write a short responsive essay to be submitted to the teacher for review.</w:t>
            </w:r>
            <w:bookmarkStart w:id="0" w:name="_GoBack"/>
            <w:bookmarkEnd w:id="0"/>
          </w:p>
        </w:tc>
      </w:tr>
      <w:tr w:rsidR="00F02CEA" w:rsidTr="00262E8F">
        <w:trPr>
          <w:trHeight w:val="20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textDirection w:val="btLr"/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INPUT:</w:t>
            </w:r>
          </w:p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Default="00A72CF7" w:rsidP="00764DA8">
            <w:pPr>
              <w:pStyle w:val="BodyText"/>
              <w:ind w:left="113" w:right="113"/>
              <w:jc w:val="center"/>
              <w:rPr>
                <w:b/>
                <w:sz w:val="20"/>
              </w:rPr>
            </w:pPr>
            <w:r w:rsidRPr="001F5702">
              <w:rPr>
                <w:sz w:val="14"/>
              </w:rPr>
              <w:t>“I Do”</w:t>
            </w: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A72CF7" w:rsidRPr="00262E8F" w:rsidRDefault="00A72CF7" w:rsidP="00262E8F">
            <w:pPr>
              <w:pStyle w:val="BodyText"/>
              <w:rPr>
                <w:sz w:val="20"/>
              </w:rPr>
            </w:pPr>
            <w:r w:rsidRPr="00262E8F">
              <w:t>Describe the input acti</w:t>
            </w:r>
            <w:r w:rsidR="00262E8F" w:rsidRPr="00262E8F">
              <w:t>vity the teacher will do to input</w:t>
            </w:r>
            <w:r w:rsidRPr="00262E8F">
              <w:t xml:space="preserve"> </w:t>
            </w:r>
            <w:r w:rsidR="00F02CEA" w:rsidRPr="00262E8F">
              <w:t xml:space="preserve">the </w:t>
            </w:r>
            <w:r w:rsidR="00262E8F" w:rsidRPr="00262E8F">
              <w:t>language chunks,</w:t>
            </w:r>
            <w:r w:rsidRPr="00262E8F">
              <w:t xml:space="preserve"> vocabulary, and model what students will be able to do</w:t>
            </w:r>
            <w:r w:rsidR="00F02CEA" w:rsidRPr="00262E8F">
              <w:t xml:space="preserve"> by the end of the lesson</w:t>
            </w:r>
            <w:r w:rsidRPr="00262E8F">
              <w:t xml:space="preserve">. </w:t>
            </w:r>
          </w:p>
        </w:tc>
      </w:tr>
      <w:tr w:rsidR="00A72CF7" w:rsidTr="001F6C93">
        <w:trPr>
          <w:trHeight w:val="1761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A72CF7" w:rsidRPr="001F5702" w:rsidRDefault="00A72CF7" w:rsidP="00764DA8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4471C3" w:rsidRPr="00DB3BFC" w:rsidRDefault="003B396D" w:rsidP="00262E8F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teacher will write down on the board a list of their typical interests.  The teacher should indicate which interests they do </w:t>
            </w:r>
            <w:proofErr w:type="gramStart"/>
            <w:r>
              <w:rPr>
                <w:sz w:val="20"/>
              </w:rPr>
              <w:t>on a daily basis</w:t>
            </w:r>
            <w:proofErr w:type="gramEnd"/>
            <w:r>
              <w:rPr>
                <w:sz w:val="20"/>
              </w:rPr>
              <w:t>, elaborating as to why those are done daily, and why some are only done occasionally.</w:t>
            </w:r>
          </w:p>
        </w:tc>
      </w:tr>
      <w:tr w:rsidR="00A72CF7" w:rsidTr="00262E8F">
        <w:trPr>
          <w:trHeight w:val="423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PROCESSING: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Interpretive reading/listening</w:t>
            </w:r>
          </w:p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b/>
                <w:sz w:val="14"/>
              </w:rPr>
            </w:pPr>
            <w:r w:rsidRPr="001F5702">
              <w:rPr>
                <w:sz w:val="14"/>
              </w:rPr>
              <w:t>“We do”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1F5702" w:rsidRDefault="00A72CF7" w:rsidP="00262E8F">
            <w:pPr>
              <w:pStyle w:val="BodyText"/>
            </w:pPr>
            <w:r w:rsidRPr="001F5702">
              <w:t>Describe the processing activity students will do</w:t>
            </w:r>
            <w:r w:rsidR="00CA7454">
              <w:t xml:space="preserve"> together</w:t>
            </w:r>
            <w:r w:rsidRPr="001F5702">
              <w:t xml:space="preserve">, with gradual release of responsibility on the part of the teacher.  </w:t>
            </w:r>
          </w:p>
        </w:tc>
      </w:tr>
      <w:tr w:rsidR="00A72CF7" w:rsidTr="001F6C93">
        <w:trPr>
          <w:trHeight w:val="166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1F5702">
            <w:pPr>
              <w:pStyle w:val="BodyText"/>
              <w:ind w:left="113" w:right="113"/>
              <w:jc w:val="center"/>
              <w:rPr>
                <w:sz w:val="14"/>
              </w:rPr>
            </w:pP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B396D" w:rsidRDefault="003B396D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 xml:space="preserve">The students will follow the teacher’s model, discussing which interests they do </w:t>
            </w:r>
            <w:proofErr w:type="gramStart"/>
            <w:r>
              <w:rPr>
                <w:sz w:val="20"/>
              </w:rPr>
              <w:t>on a daily basis</w:t>
            </w:r>
            <w:proofErr w:type="gramEnd"/>
            <w:r>
              <w:rPr>
                <w:sz w:val="20"/>
              </w:rPr>
              <w:t xml:space="preserve">; focusing on those interests that are done every day, versus occasionally.  </w:t>
            </w:r>
          </w:p>
          <w:p w:rsidR="003B396D" w:rsidRDefault="003B396D" w:rsidP="00F02CEA">
            <w:pPr>
              <w:pStyle w:val="BodyText"/>
              <w:rPr>
                <w:sz w:val="20"/>
              </w:rPr>
            </w:pPr>
          </w:p>
          <w:p w:rsidR="004471C3" w:rsidRPr="00DB3BFC" w:rsidRDefault="003B396D" w:rsidP="00F02CEA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do this by talking to 2 boys and 2 girls about what a typical day looks like for them, that includes one of their daily interests.</w:t>
            </w:r>
          </w:p>
        </w:tc>
      </w:tr>
      <w:tr w:rsidR="00A72CF7" w:rsidTr="00262E8F">
        <w:trPr>
          <w:cantSplit/>
          <w:trHeight w:val="425"/>
        </w:trPr>
        <w:tc>
          <w:tcPr>
            <w:tcW w:w="6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>OUTPU</w:t>
            </w:r>
            <w:r w:rsidRPr="001F5702">
              <w:rPr>
                <w:sz w:val="14"/>
              </w:rPr>
              <w:t>T:</w:t>
            </w:r>
          </w:p>
          <w:p w:rsidR="00A72CF7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 w:rsidRPr="001F5702">
              <w:rPr>
                <w:sz w:val="14"/>
              </w:rPr>
              <w:t>Interpersonal or Presentational</w:t>
            </w:r>
          </w:p>
          <w:p w:rsidR="00A72CF7" w:rsidRPr="001F5702" w:rsidRDefault="00A72CF7" w:rsidP="008E2F23">
            <w:pPr>
              <w:pStyle w:val="BodyText"/>
              <w:ind w:left="113" w:right="113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“you do” </w:t>
            </w:r>
          </w:p>
        </w:tc>
        <w:tc>
          <w:tcPr>
            <w:tcW w:w="905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72CF7" w:rsidRPr="00840502" w:rsidRDefault="00A72CF7" w:rsidP="00840502">
            <w:pPr>
              <w:pStyle w:val="BodyText"/>
              <w:rPr>
                <w:sz w:val="20"/>
              </w:rPr>
            </w:pPr>
            <w:r w:rsidRPr="00840502">
              <w:t xml:space="preserve">Describe what </w:t>
            </w:r>
            <w:r w:rsidRPr="00840502">
              <w:rPr>
                <w:shd w:val="clear" w:color="auto" w:fill="D9D9D9" w:themeFill="background1" w:themeFillShade="D9"/>
              </w:rPr>
              <w:t xml:space="preserve">students will do </w:t>
            </w:r>
            <w:r w:rsidR="00CA7454">
              <w:rPr>
                <w:shd w:val="clear" w:color="auto" w:fill="D9D9D9" w:themeFill="background1" w:themeFillShade="D9"/>
              </w:rPr>
              <w:t xml:space="preserve">on their own </w:t>
            </w:r>
            <w:r w:rsidRPr="00840502">
              <w:rPr>
                <w:shd w:val="clear" w:color="auto" w:fill="D9D9D9" w:themeFill="background1" w:themeFillShade="D9"/>
              </w:rPr>
              <w:t>to demonstrate their ability to accomplish the daily learning targets.</w:t>
            </w:r>
          </w:p>
        </w:tc>
      </w:tr>
      <w:tr w:rsidR="00A72CF7" w:rsidTr="00262E8F">
        <w:trPr>
          <w:trHeight w:val="645"/>
        </w:trPr>
        <w:tc>
          <w:tcPr>
            <w:tcW w:w="610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895" w:type="dxa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A72CF7" w:rsidRDefault="00A72CF7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9051" w:type="dxa"/>
            <w:gridSpan w:val="4"/>
            <w:tcBorders>
              <w:top w:val="single" w:sz="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62E8F" w:rsidRDefault="003B396D" w:rsidP="00844FA3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Students will receive an article taken from the internet about an American celebrity, hobby or interest in the target language.</w:t>
            </w:r>
          </w:p>
          <w:p w:rsidR="003B396D" w:rsidRDefault="003B396D" w:rsidP="00844FA3">
            <w:pPr>
              <w:pStyle w:val="BodyText"/>
              <w:rPr>
                <w:sz w:val="20"/>
              </w:rPr>
            </w:pPr>
          </w:p>
          <w:p w:rsidR="00262E8F" w:rsidRDefault="003B396D" w:rsidP="00844FA3">
            <w:pPr>
              <w:pStyle w:val="BodyText"/>
            </w:pPr>
            <w:r>
              <w:rPr>
                <w:sz w:val="20"/>
              </w:rPr>
              <w:t xml:space="preserve">Students will read the article to themselves and will write down which of those activities they personally do </w:t>
            </w:r>
            <w:proofErr w:type="gramStart"/>
            <w:r>
              <w:rPr>
                <w:sz w:val="20"/>
              </w:rPr>
              <w:t>on a daily basis</w:t>
            </w:r>
            <w:proofErr w:type="gramEnd"/>
            <w:r>
              <w:rPr>
                <w:sz w:val="20"/>
              </w:rPr>
              <w:t xml:space="preserve"> and explain why.</w:t>
            </w:r>
          </w:p>
          <w:p w:rsidR="00A72CF7" w:rsidRDefault="00A72CF7">
            <w:pPr>
              <w:pStyle w:val="BodyText"/>
            </w:pPr>
          </w:p>
          <w:p w:rsidR="00A72CF7" w:rsidRPr="008E2F23" w:rsidRDefault="00A72CF7">
            <w:pPr>
              <w:pStyle w:val="BodyText"/>
            </w:pPr>
          </w:p>
        </w:tc>
      </w:tr>
      <w:tr w:rsidR="008E2F23" w:rsidTr="00262E8F">
        <w:trPr>
          <w:trHeight w:val="720"/>
        </w:trPr>
        <w:tc>
          <w:tcPr>
            <w:tcW w:w="1055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8E2F23" w:rsidRDefault="008E2F23" w:rsidP="003B396D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FORMATIVE PERFORMANCE ASSESSMENT</w:t>
            </w:r>
            <w:r w:rsidR="003B396D">
              <w:rPr>
                <w:b/>
                <w:sz w:val="20"/>
              </w:rPr>
              <w:t>:  Teacher should monitor and supervise the “we” activity.</w:t>
            </w:r>
          </w:p>
        </w:tc>
      </w:tr>
    </w:tbl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rPr>
          <w:b/>
          <w:sz w:val="20"/>
        </w:rPr>
      </w:pPr>
    </w:p>
    <w:p w:rsidR="005B31CA" w:rsidRDefault="005B31CA">
      <w:pPr>
        <w:pStyle w:val="BodyText"/>
        <w:spacing w:before="9"/>
        <w:rPr>
          <w:b/>
          <w:sz w:val="18"/>
        </w:rPr>
      </w:pPr>
    </w:p>
    <w:sectPr w:rsidR="005B31CA" w:rsidSect="00616223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3D5"/>
    <w:multiLevelType w:val="hybridMultilevel"/>
    <w:tmpl w:val="79D2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FD03E9"/>
    <w:multiLevelType w:val="hybridMultilevel"/>
    <w:tmpl w:val="66C069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05256"/>
    <w:multiLevelType w:val="hybridMultilevel"/>
    <w:tmpl w:val="4D8458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CA"/>
    <w:rsid w:val="00001A15"/>
    <w:rsid w:val="000402BA"/>
    <w:rsid w:val="00137721"/>
    <w:rsid w:val="00147BB8"/>
    <w:rsid w:val="00157A43"/>
    <w:rsid w:val="00184D6B"/>
    <w:rsid w:val="001F5702"/>
    <w:rsid w:val="001F6C93"/>
    <w:rsid w:val="00232225"/>
    <w:rsid w:val="00262E8F"/>
    <w:rsid w:val="002777C6"/>
    <w:rsid w:val="00295FCE"/>
    <w:rsid w:val="002E2E15"/>
    <w:rsid w:val="00316A0A"/>
    <w:rsid w:val="003B396D"/>
    <w:rsid w:val="00420C80"/>
    <w:rsid w:val="00440893"/>
    <w:rsid w:val="004471C3"/>
    <w:rsid w:val="00487693"/>
    <w:rsid w:val="00490C4B"/>
    <w:rsid w:val="00513B01"/>
    <w:rsid w:val="00515319"/>
    <w:rsid w:val="00524ADD"/>
    <w:rsid w:val="0055749B"/>
    <w:rsid w:val="005B31CA"/>
    <w:rsid w:val="005C24FF"/>
    <w:rsid w:val="00616223"/>
    <w:rsid w:val="00625828"/>
    <w:rsid w:val="006365B6"/>
    <w:rsid w:val="006D36FE"/>
    <w:rsid w:val="006F3720"/>
    <w:rsid w:val="00701794"/>
    <w:rsid w:val="00730332"/>
    <w:rsid w:val="00764DA8"/>
    <w:rsid w:val="0077362A"/>
    <w:rsid w:val="007A0F04"/>
    <w:rsid w:val="008071F3"/>
    <w:rsid w:val="00840502"/>
    <w:rsid w:val="00844FA3"/>
    <w:rsid w:val="0086579B"/>
    <w:rsid w:val="00887F5E"/>
    <w:rsid w:val="008B2930"/>
    <w:rsid w:val="008E2F23"/>
    <w:rsid w:val="008E6B21"/>
    <w:rsid w:val="009F5161"/>
    <w:rsid w:val="00A55F0C"/>
    <w:rsid w:val="00A72CF7"/>
    <w:rsid w:val="00A93DE6"/>
    <w:rsid w:val="00AF1779"/>
    <w:rsid w:val="00B675A9"/>
    <w:rsid w:val="00BC2D3E"/>
    <w:rsid w:val="00BC6268"/>
    <w:rsid w:val="00C033B8"/>
    <w:rsid w:val="00C378A1"/>
    <w:rsid w:val="00CA7454"/>
    <w:rsid w:val="00D005D2"/>
    <w:rsid w:val="00DA30C3"/>
    <w:rsid w:val="00DB3BFC"/>
    <w:rsid w:val="00DC1F2D"/>
    <w:rsid w:val="00DF13A4"/>
    <w:rsid w:val="00E3115F"/>
    <w:rsid w:val="00E36546"/>
    <w:rsid w:val="00E65D5B"/>
    <w:rsid w:val="00E91689"/>
    <w:rsid w:val="00EA12BC"/>
    <w:rsid w:val="00EB1291"/>
    <w:rsid w:val="00EC0756"/>
    <w:rsid w:val="00F02CEA"/>
    <w:rsid w:val="00F20F32"/>
    <w:rsid w:val="00F7764E"/>
    <w:rsid w:val="00FA08D9"/>
    <w:rsid w:val="00FC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C4AD3"/>
  <w15:docId w15:val="{08160ABE-F901-4C66-9E42-A4FAEE0D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95F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2F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F23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Flint</dc:creator>
  <cp:lastModifiedBy>Michael Rivera</cp:lastModifiedBy>
  <cp:revision>2</cp:revision>
  <cp:lastPrinted>2017-06-30T16:06:00Z</cp:lastPrinted>
  <dcterms:created xsi:type="dcterms:W3CDTF">2017-07-20T17:33:00Z</dcterms:created>
  <dcterms:modified xsi:type="dcterms:W3CDTF">2017-07-20T17:33:00Z</dcterms:modified>
</cp:coreProperties>
</file>