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68" w:rsidRPr="00BC6268" w:rsidRDefault="00BC6268" w:rsidP="00CA7454">
      <w:pPr>
        <w:tabs>
          <w:tab w:val="left" w:pos="1163"/>
          <w:tab w:val="left" w:pos="3150"/>
          <w:tab w:val="left" w:pos="4217"/>
        </w:tabs>
        <w:spacing w:before="33"/>
        <w:jc w:val="center"/>
        <w:rPr>
          <w:b/>
          <w:sz w:val="36"/>
        </w:rPr>
      </w:pPr>
      <w:r w:rsidRPr="00BC6268">
        <w:rPr>
          <w:b/>
          <w:noProof/>
          <w:spacing w:val="13"/>
          <w:sz w:val="24"/>
        </w:rPr>
        <w:drawing>
          <wp:anchor distT="0" distB="0" distL="114300" distR="114300" simplePos="0" relativeHeight="251661312" behindDoc="1" locked="0" layoutInCell="1" allowOverlap="1" wp14:anchorId="6FDAAA2D" wp14:editId="512403E4">
            <wp:simplePos x="0" y="0"/>
            <wp:positionH relativeFrom="column">
              <wp:posOffset>142875</wp:posOffset>
            </wp:positionH>
            <wp:positionV relativeFrom="paragraph">
              <wp:posOffset>0</wp:posOffset>
            </wp:positionV>
            <wp:extent cx="2686050" cy="962501"/>
            <wp:effectExtent l="0" t="0" r="0" b="9525"/>
            <wp:wrapTight wrapText="bothSides">
              <wp:wrapPolygon edited="0">
                <wp:start x="0" y="0"/>
                <wp:lineTo x="0" y="21386"/>
                <wp:lineTo x="21447" y="2138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962501"/>
                    </a:xfrm>
                    <a:prstGeom prst="rect">
                      <a:avLst/>
                    </a:prstGeom>
                  </pic:spPr>
                </pic:pic>
              </a:graphicData>
            </a:graphic>
            <wp14:sizeRelH relativeFrom="margin">
              <wp14:pctWidth>0</wp14:pctWidth>
            </wp14:sizeRelH>
            <wp14:sizeRelV relativeFrom="margin">
              <wp14:pctHeight>0</wp14:pctHeight>
            </wp14:sizeRelV>
          </wp:anchor>
        </w:drawing>
      </w:r>
      <w:r w:rsidR="00CA7454">
        <w:rPr>
          <w:b/>
          <w:sz w:val="36"/>
        </w:rPr>
        <w:t>LEVEL:</w:t>
      </w:r>
      <w:r w:rsidR="004471C3">
        <w:rPr>
          <w:b/>
          <w:sz w:val="36"/>
        </w:rPr>
        <w:t xml:space="preserve"> </w:t>
      </w:r>
      <w:r w:rsidR="00E227C0">
        <w:rPr>
          <w:b/>
          <w:sz w:val="36"/>
        </w:rPr>
        <w:t>TWO</w:t>
      </w:r>
    </w:p>
    <w:p w:rsidR="005B31CA" w:rsidRDefault="00CA7454" w:rsidP="00CA7454">
      <w:pPr>
        <w:tabs>
          <w:tab w:val="left" w:pos="1163"/>
          <w:tab w:val="left" w:pos="3150"/>
          <w:tab w:val="left" w:pos="4217"/>
        </w:tabs>
        <w:spacing w:before="33"/>
        <w:ind w:left="2160" w:hanging="1437"/>
        <w:jc w:val="center"/>
        <w:rPr>
          <w:b/>
          <w:sz w:val="36"/>
        </w:rPr>
      </w:pPr>
      <w:r>
        <w:rPr>
          <w:b/>
          <w:sz w:val="36"/>
        </w:rPr>
        <w:t>UNIT:</w:t>
      </w:r>
      <w:r w:rsidR="00B205F5">
        <w:rPr>
          <w:b/>
          <w:sz w:val="36"/>
        </w:rPr>
        <w:t xml:space="preserve">  </w:t>
      </w:r>
      <w:r w:rsidR="00D42A12">
        <w:rPr>
          <w:b/>
          <w:sz w:val="36"/>
        </w:rPr>
        <w:t>THREE</w:t>
      </w:r>
    </w:p>
    <w:p w:rsidR="005B31CA" w:rsidRDefault="00FA19FE" w:rsidP="00FA19FE">
      <w:pPr>
        <w:tabs>
          <w:tab w:val="left" w:pos="1163"/>
          <w:tab w:val="left" w:pos="3150"/>
          <w:tab w:val="left" w:pos="4217"/>
        </w:tabs>
        <w:spacing w:before="33"/>
        <w:ind w:left="2160" w:hanging="1437"/>
        <w:jc w:val="center"/>
        <w:rPr>
          <w:b/>
          <w:color w:val="FFFFFF" w:themeColor="background1"/>
          <w:sz w:val="20"/>
        </w:rPr>
      </w:pPr>
      <w:r>
        <w:rPr>
          <w:b/>
          <w:sz w:val="36"/>
        </w:rPr>
        <w:t xml:space="preserve">DAY:  </w:t>
      </w:r>
      <w:r w:rsidR="004247F9">
        <w:rPr>
          <w:b/>
          <w:sz w:val="36"/>
        </w:rPr>
        <w:t>SEVEN</w:t>
      </w:r>
    </w:p>
    <w:p w:rsidR="00BC6268" w:rsidRDefault="00BC6268">
      <w:pPr>
        <w:pStyle w:val="BodyText"/>
        <w:rPr>
          <w:b/>
          <w:color w:val="FFFFFF" w:themeColor="background1"/>
          <w:sz w:val="20"/>
        </w:rPr>
      </w:pPr>
    </w:p>
    <w:p w:rsidR="00BC6268" w:rsidRPr="00625828" w:rsidRDefault="00BC6268">
      <w:pPr>
        <w:pStyle w:val="BodyText"/>
        <w:rPr>
          <w:b/>
          <w:color w:val="FFFFFF" w:themeColor="background1"/>
          <w:sz w:val="20"/>
        </w:rPr>
      </w:pPr>
    </w:p>
    <w:tbl>
      <w:tblPr>
        <w:tblStyle w:val="TableGrid"/>
        <w:tblW w:w="0" w:type="auto"/>
        <w:tblInd w:w="198" w:type="dxa"/>
        <w:tblLook w:val="04A0" w:firstRow="1" w:lastRow="0" w:firstColumn="1" w:lastColumn="0" w:noHBand="0" w:noVBand="1"/>
      </w:tblPr>
      <w:tblGrid>
        <w:gridCol w:w="610"/>
        <w:gridCol w:w="895"/>
        <w:gridCol w:w="2475"/>
        <w:gridCol w:w="1919"/>
        <w:gridCol w:w="1620"/>
        <w:gridCol w:w="3037"/>
      </w:tblGrid>
      <w:tr w:rsidR="00625828" w:rsidRPr="00625828" w:rsidTr="00262E8F">
        <w:trPr>
          <w:trHeight w:val="612"/>
        </w:trPr>
        <w:tc>
          <w:tcPr>
            <w:tcW w:w="10556"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295FCE" w:rsidRPr="00625828" w:rsidRDefault="00764DA8" w:rsidP="00262E8F">
            <w:pPr>
              <w:pStyle w:val="BodyText"/>
              <w:rPr>
                <w:b/>
                <w:color w:val="FFFFFF" w:themeColor="background1"/>
                <w:sz w:val="20"/>
              </w:rPr>
            </w:pPr>
            <w:r>
              <w:rPr>
                <w:b/>
                <w:color w:val="FFFFFF" w:themeColor="background1"/>
                <w:spacing w:val="20"/>
                <w:sz w:val="22"/>
              </w:rPr>
              <w:t xml:space="preserve">DESK Standard: </w:t>
            </w:r>
            <w:r w:rsidR="00BB751A">
              <w:rPr>
                <w:b/>
                <w:color w:val="FFFFFF" w:themeColor="background1"/>
                <w:spacing w:val="20"/>
                <w:sz w:val="22"/>
              </w:rPr>
              <w:t xml:space="preserve">I can </w:t>
            </w:r>
            <w:r w:rsidR="00017D52">
              <w:rPr>
                <w:b/>
                <w:color w:val="FFFFFF" w:themeColor="background1"/>
                <w:spacing w:val="20"/>
                <w:sz w:val="22"/>
              </w:rPr>
              <w:t>understand some simple questions or statements on familiar topics.  I can ask for and give simple directions.</w:t>
            </w:r>
          </w:p>
        </w:tc>
      </w:tr>
      <w:tr w:rsidR="00295FCE" w:rsidTr="00262E8F">
        <w:trPr>
          <w:trHeight w:val="576"/>
        </w:trPr>
        <w:tc>
          <w:tcPr>
            <w:tcW w:w="10556" w:type="dxa"/>
            <w:gridSpan w:val="6"/>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730332" w:rsidRPr="00730332" w:rsidRDefault="00730332" w:rsidP="00CA7454">
            <w:pPr>
              <w:pStyle w:val="BodyText"/>
              <w:rPr>
                <w:b/>
                <w:spacing w:val="20"/>
                <w:sz w:val="22"/>
              </w:rPr>
            </w:pPr>
            <w:r>
              <w:rPr>
                <w:b/>
                <w:spacing w:val="20"/>
                <w:sz w:val="22"/>
              </w:rPr>
              <w:t xml:space="preserve">Unit </w:t>
            </w:r>
            <w:r w:rsidR="00CA7454">
              <w:rPr>
                <w:b/>
                <w:spacing w:val="20"/>
                <w:sz w:val="22"/>
              </w:rPr>
              <w:t>Can-D</w:t>
            </w:r>
            <w:r w:rsidR="00EB1291">
              <w:rPr>
                <w:b/>
                <w:spacing w:val="20"/>
                <w:sz w:val="22"/>
              </w:rPr>
              <w:t xml:space="preserve">o statement: </w:t>
            </w:r>
            <w:r w:rsidR="0002170C">
              <w:rPr>
                <w:b/>
                <w:spacing w:val="20"/>
                <w:sz w:val="22"/>
              </w:rPr>
              <w:t xml:space="preserve">I can </w:t>
            </w:r>
            <w:r w:rsidR="00D42A12">
              <w:rPr>
                <w:b/>
                <w:spacing w:val="20"/>
                <w:sz w:val="22"/>
              </w:rPr>
              <w:t>have a conversation with a salesperson while shopping – asking and answering questions about size, color, prices, etc.  I can ask for and give simple opinions about items I’ve purchased.</w:t>
            </w:r>
          </w:p>
        </w:tc>
      </w:tr>
      <w:tr w:rsidR="00A72CF7" w:rsidTr="00262E8F">
        <w:trPr>
          <w:trHeight w:val="864"/>
        </w:trPr>
        <w:tc>
          <w:tcPr>
            <w:tcW w:w="610" w:type="dxa"/>
            <w:vMerge w:val="restart"/>
            <w:tcBorders>
              <w:top w:val="single" w:sz="18" w:space="0" w:color="auto"/>
              <w:left w:val="single" w:sz="18" w:space="0" w:color="auto"/>
              <w:right w:val="single" w:sz="18" w:space="0" w:color="auto"/>
            </w:tcBorders>
          </w:tcPr>
          <w:p w:rsidR="00A72CF7" w:rsidRDefault="00487693">
            <w:pPr>
              <w:pStyle w:val="BodyText"/>
              <w:rPr>
                <w:b/>
                <w:sz w:val="20"/>
              </w:rPr>
            </w:pPr>
            <w:r>
              <w:rPr>
                <w:b/>
                <w:noProof/>
                <w:sz w:val="20"/>
              </w:rPr>
              <mc:AlternateContent>
                <mc:Choice Requires="wps">
                  <w:drawing>
                    <wp:anchor distT="0" distB="0" distL="114300" distR="114300" simplePos="0" relativeHeight="251660288" behindDoc="0" locked="0" layoutInCell="1" allowOverlap="1" wp14:anchorId="20DCB043" wp14:editId="35F767F6">
                      <wp:simplePos x="0" y="0"/>
                      <wp:positionH relativeFrom="column">
                        <wp:posOffset>-29210</wp:posOffset>
                      </wp:positionH>
                      <wp:positionV relativeFrom="paragraph">
                        <wp:posOffset>300863</wp:posOffset>
                      </wp:positionV>
                      <wp:extent cx="314325" cy="4904613"/>
                      <wp:effectExtent l="19050" t="0" r="28575" b="2984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904613"/>
                              </a:xfrm>
                              <a:prstGeom prst="downArrow">
                                <a:avLst>
                                  <a:gd name="adj1" fmla="val 22167"/>
                                  <a:gd name="adj2" fmla="val 56934"/>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66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26" type="#_x0000_t67" style="position:absolute;margin-left:-2.3pt;margin-top:23.7pt;width:24.75pt;height:38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" adj="20812,8406" fillcolor="#767676">
                      <v:fill rotate="t" focus="100%" type="gradient"/>
                      <v:textbox style="layout-flow:vertical-ideographic"/>
                    </v:shape>
                  </w:pict>
                </mc:Fallback>
              </mc:AlternateContent>
            </w:r>
          </w:p>
        </w:tc>
        <w:tc>
          <w:tcPr>
            <w:tcW w:w="3370"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p>
          <w:p w:rsidR="00A72CF7" w:rsidRDefault="00A72CF7" w:rsidP="00295FCE">
            <w:pPr>
              <w:pStyle w:val="BodyText"/>
              <w:jc w:val="center"/>
              <w:rPr>
                <w:b/>
                <w:sz w:val="20"/>
              </w:rPr>
            </w:pPr>
            <w:r>
              <w:rPr>
                <w:b/>
                <w:sz w:val="20"/>
              </w:rPr>
              <w:t xml:space="preserve"> </w:t>
            </w:r>
            <w:proofErr w:type="gramStart"/>
            <w:r>
              <w:rPr>
                <w:b/>
                <w:sz w:val="20"/>
              </w:rPr>
              <w:t>be able to</w:t>
            </w:r>
            <w:proofErr w:type="gramEnd"/>
            <w:r>
              <w:rPr>
                <w:b/>
                <w:sz w:val="20"/>
              </w:rPr>
              <w:t xml:space="preserve"> do?</w:t>
            </w:r>
          </w:p>
        </w:tc>
        <w:tc>
          <w:tcPr>
            <w:tcW w:w="3539"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r w:rsidR="00A72CF7">
              <w:rPr>
                <w:b/>
                <w:sz w:val="20"/>
              </w:rPr>
              <w:t xml:space="preserve"> </w:t>
            </w:r>
          </w:p>
          <w:p w:rsidR="00A72CF7" w:rsidRDefault="00A72CF7" w:rsidP="00295FCE">
            <w:pPr>
              <w:pStyle w:val="BodyText"/>
              <w:jc w:val="center"/>
              <w:rPr>
                <w:b/>
                <w:sz w:val="20"/>
              </w:rPr>
            </w:pPr>
            <w:r>
              <w:rPr>
                <w:b/>
                <w:sz w:val="20"/>
              </w:rPr>
              <w:t>need to know?</w:t>
            </w:r>
          </w:p>
        </w:tc>
        <w:tc>
          <w:tcPr>
            <w:tcW w:w="3037" w:type="dxa"/>
            <w:tcBorders>
              <w:top w:val="single" w:sz="18" w:space="0" w:color="auto"/>
              <w:left w:val="single" w:sz="18" w:space="0" w:color="auto"/>
              <w:bottom w:val="single" w:sz="2" w:space="0" w:color="auto"/>
              <w:right w:val="single" w:sz="18" w:space="0" w:color="auto"/>
            </w:tcBorders>
            <w:vAlign w:val="center"/>
          </w:tcPr>
          <w:p w:rsidR="00A72CF7" w:rsidRDefault="006365B6" w:rsidP="00262E8F">
            <w:pPr>
              <w:pStyle w:val="BodyText"/>
              <w:jc w:val="center"/>
              <w:rPr>
                <w:b/>
                <w:sz w:val="20"/>
              </w:rPr>
            </w:pPr>
            <w:r>
              <w:rPr>
                <w:b/>
                <w:sz w:val="20"/>
              </w:rPr>
              <w:t xml:space="preserve">How will students </w:t>
            </w:r>
            <w:r w:rsidR="00A72CF7">
              <w:rPr>
                <w:b/>
                <w:sz w:val="20"/>
              </w:rPr>
              <w:t>demonstrate what they can do with what they know?</w:t>
            </w:r>
          </w:p>
        </w:tc>
      </w:tr>
      <w:tr w:rsidR="00844FA3" w:rsidTr="00262E8F">
        <w:trPr>
          <w:trHeight w:val="576"/>
        </w:trPr>
        <w:tc>
          <w:tcPr>
            <w:tcW w:w="610" w:type="dxa"/>
            <w:vMerge/>
            <w:tcBorders>
              <w:left w:val="single" w:sz="18" w:space="0" w:color="auto"/>
              <w:right w:val="single" w:sz="18" w:space="0" w:color="auto"/>
            </w:tcBorders>
          </w:tcPr>
          <w:p w:rsidR="00A72CF7" w:rsidRDefault="00A72CF7">
            <w:pPr>
              <w:pStyle w:val="BodyText"/>
              <w:rPr>
                <w:b/>
                <w:sz w:val="20"/>
              </w:rPr>
            </w:pPr>
          </w:p>
        </w:tc>
        <w:tc>
          <w:tcPr>
            <w:tcW w:w="3370"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“Daily” Learning Targets</w:t>
            </w:r>
          </w:p>
        </w:tc>
        <w:tc>
          <w:tcPr>
            <w:tcW w:w="1919" w:type="dxa"/>
            <w:tcBorders>
              <w:top w:val="single" w:sz="2" w:space="0" w:color="auto"/>
              <w:left w:val="single" w:sz="18" w:space="0" w:color="auto"/>
              <w:bottom w:val="single" w:sz="18" w:space="0" w:color="auto"/>
              <w:right w:val="nil"/>
            </w:tcBorders>
            <w:shd w:val="clear" w:color="auto" w:fill="D9D9D9" w:themeFill="background1" w:themeFillShade="D9"/>
            <w:vAlign w:val="center"/>
          </w:tcPr>
          <w:p w:rsidR="00A72CF7" w:rsidRPr="00295FCE" w:rsidRDefault="00A72CF7" w:rsidP="00295FCE">
            <w:pPr>
              <w:pStyle w:val="BodyText"/>
              <w:jc w:val="center"/>
            </w:pPr>
            <w:r w:rsidRPr="00295FCE">
              <w:t>Language Chunks</w:t>
            </w:r>
          </w:p>
        </w:tc>
        <w:tc>
          <w:tcPr>
            <w:tcW w:w="1620" w:type="dxa"/>
            <w:tcBorders>
              <w:top w:val="single" w:sz="2" w:space="0" w:color="auto"/>
              <w:left w:val="nil"/>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Other Vocabulary</w:t>
            </w:r>
          </w:p>
        </w:tc>
        <w:tc>
          <w:tcPr>
            <w:tcW w:w="3037"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Check for Understanding or Mini Performance Assessment</w:t>
            </w:r>
          </w:p>
        </w:tc>
      </w:tr>
      <w:tr w:rsidR="00844FA3" w:rsidTr="004247F9">
        <w:trPr>
          <w:trHeight w:val="1674"/>
        </w:trPr>
        <w:tc>
          <w:tcPr>
            <w:tcW w:w="610" w:type="dxa"/>
            <w:vMerge/>
            <w:tcBorders>
              <w:left w:val="single" w:sz="18" w:space="0" w:color="auto"/>
              <w:right w:val="single" w:sz="18" w:space="0" w:color="auto"/>
            </w:tcBorders>
          </w:tcPr>
          <w:p w:rsidR="00F02CEA" w:rsidRDefault="00F02CEA">
            <w:pPr>
              <w:pStyle w:val="BodyText"/>
              <w:rPr>
                <w:b/>
                <w:sz w:val="20"/>
              </w:rPr>
            </w:pPr>
          </w:p>
        </w:tc>
        <w:tc>
          <w:tcPr>
            <w:tcW w:w="3370" w:type="dxa"/>
            <w:gridSpan w:val="2"/>
            <w:tcBorders>
              <w:top w:val="single" w:sz="18" w:space="0" w:color="auto"/>
              <w:left w:val="single" w:sz="18" w:space="0" w:color="auto"/>
              <w:right w:val="single" w:sz="18" w:space="0" w:color="auto"/>
            </w:tcBorders>
          </w:tcPr>
          <w:p w:rsidR="0002170C" w:rsidRDefault="00017D52" w:rsidP="0002170C">
            <w:pPr>
              <w:pStyle w:val="BodyText"/>
              <w:rPr>
                <w:sz w:val="20"/>
              </w:rPr>
            </w:pPr>
            <w:r>
              <w:rPr>
                <w:sz w:val="20"/>
              </w:rPr>
              <w:t xml:space="preserve">I can have a </w:t>
            </w:r>
            <w:r w:rsidR="004247F9">
              <w:rPr>
                <w:sz w:val="20"/>
              </w:rPr>
              <w:t xml:space="preserve">mock </w:t>
            </w:r>
            <w:r>
              <w:rPr>
                <w:sz w:val="20"/>
              </w:rPr>
              <w:t xml:space="preserve">conversation with a salesperson while shopping in </w:t>
            </w:r>
            <w:r w:rsidR="004247F9">
              <w:rPr>
                <w:sz w:val="20"/>
              </w:rPr>
              <w:t>a target language country</w:t>
            </w:r>
            <w:r>
              <w:rPr>
                <w:sz w:val="20"/>
              </w:rPr>
              <w:t>.</w:t>
            </w:r>
          </w:p>
          <w:p w:rsidR="00017D52" w:rsidRDefault="00017D52" w:rsidP="0002170C">
            <w:pPr>
              <w:pStyle w:val="BodyText"/>
              <w:rPr>
                <w:sz w:val="20"/>
              </w:rPr>
            </w:pPr>
          </w:p>
          <w:p w:rsidR="00017D52" w:rsidRPr="00B205F5" w:rsidRDefault="00017D52" w:rsidP="0002170C">
            <w:pPr>
              <w:pStyle w:val="BodyText"/>
              <w:rPr>
                <w:sz w:val="20"/>
              </w:rPr>
            </w:pPr>
            <w:r>
              <w:rPr>
                <w:sz w:val="20"/>
              </w:rPr>
              <w:t>I can talk about what I’ve purchased.</w:t>
            </w:r>
          </w:p>
        </w:tc>
        <w:tc>
          <w:tcPr>
            <w:tcW w:w="1919" w:type="dxa"/>
            <w:tcBorders>
              <w:top w:val="single" w:sz="18" w:space="0" w:color="auto"/>
              <w:left w:val="single" w:sz="18" w:space="0" w:color="auto"/>
              <w:bottom w:val="single" w:sz="12" w:space="0" w:color="auto"/>
              <w:right w:val="single" w:sz="2" w:space="0" w:color="auto"/>
            </w:tcBorders>
          </w:tcPr>
          <w:p w:rsidR="00017D52" w:rsidRPr="00017D52" w:rsidRDefault="00017D52" w:rsidP="00017D52">
            <w:pPr>
              <w:pStyle w:val="BodyText"/>
              <w:rPr>
                <w:sz w:val="20"/>
                <w:szCs w:val="20"/>
              </w:rPr>
            </w:pPr>
            <w:r w:rsidRPr="00017D52">
              <w:rPr>
                <w:sz w:val="20"/>
                <w:szCs w:val="20"/>
              </w:rPr>
              <w:t>I wore…</w:t>
            </w:r>
          </w:p>
          <w:p w:rsidR="00017D52" w:rsidRPr="00017D52" w:rsidRDefault="00017D52" w:rsidP="00017D52">
            <w:pPr>
              <w:pStyle w:val="BodyText"/>
              <w:rPr>
                <w:sz w:val="20"/>
                <w:szCs w:val="20"/>
              </w:rPr>
            </w:pPr>
            <w:r w:rsidRPr="00017D52">
              <w:rPr>
                <w:sz w:val="20"/>
                <w:szCs w:val="20"/>
              </w:rPr>
              <w:t>I bought…</w:t>
            </w:r>
          </w:p>
          <w:p w:rsidR="00017D52" w:rsidRPr="00017D52" w:rsidRDefault="00017D52" w:rsidP="00017D52">
            <w:pPr>
              <w:pStyle w:val="BodyText"/>
              <w:rPr>
                <w:sz w:val="20"/>
                <w:szCs w:val="20"/>
              </w:rPr>
            </w:pPr>
            <w:r w:rsidRPr="00017D52">
              <w:rPr>
                <w:sz w:val="20"/>
                <w:szCs w:val="20"/>
              </w:rPr>
              <w:t>What did you buy/select?</w:t>
            </w:r>
          </w:p>
          <w:p w:rsidR="00017D52" w:rsidRPr="00B205F5" w:rsidRDefault="00017D52" w:rsidP="00017D52">
            <w:pPr>
              <w:pStyle w:val="BodyText"/>
              <w:rPr>
                <w:sz w:val="20"/>
              </w:rPr>
            </w:pPr>
            <w:r w:rsidRPr="00017D52">
              <w:rPr>
                <w:sz w:val="20"/>
                <w:szCs w:val="20"/>
              </w:rPr>
              <w:t>How much does it cost?</w:t>
            </w:r>
          </w:p>
        </w:tc>
        <w:tc>
          <w:tcPr>
            <w:tcW w:w="1620" w:type="dxa"/>
            <w:tcBorders>
              <w:top w:val="single" w:sz="18" w:space="0" w:color="auto"/>
              <w:left w:val="single" w:sz="2" w:space="0" w:color="auto"/>
              <w:bottom w:val="single" w:sz="12" w:space="0" w:color="auto"/>
              <w:right w:val="single" w:sz="18" w:space="0" w:color="auto"/>
            </w:tcBorders>
          </w:tcPr>
          <w:p w:rsidR="00017D52" w:rsidRDefault="00017D52" w:rsidP="00017D52">
            <w:pPr>
              <w:pStyle w:val="BodyText"/>
              <w:rPr>
                <w:sz w:val="20"/>
              </w:rPr>
            </w:pPr>
            <w:r>
              <w:rPr>
                <w:sz w:val="20"/>
              </w:rPr>
              <w:t>Past-tense verbs</w:t>
            </w:r>
          </w:p>
          <w:p w:rsidR="00017D52" w:rsidRDefault="00017D52" w:rsidP="00017D52">
            <w:pPr>
              <w:pStyle w:val="BodyText"/>
              <w:rPr>
                <w:sz w:val="20"/>
              </w:rPr>
            </w:pPr>
            <w:r>
              <w:rPr>
                <w:sz w:val="20"/>
              </w:rPr>
              <w:t>to buy</w:t>
            </w:r>
          </w:p>
          <w:p w:rsidR="00017D52" w:rsidRDefault="00017D52" w:rsidP="00017D52">
            <w:pPr>
              <w:pStyle w:val="BodyText"/>
              <w:rPr>
                <w:sz w:val="20"/>
              </w:rPr>
            </w:pPr>
            <w:r>
              <w:rPr>
                <w:sz w:val="20"/>
              </w:rPr>
              <w:t>to pay</w:t>
            </w:r>
          </w:p>
          <w:p w:rsidR="00017D52" w:rsidRDefault="00017D52" w:rsidP="00017D52">
            <w:pPr>
              <w:pStyle w:val="BodyText"/>
              <w:rPr>
                <w:sz w:val="20"/>
              </w:rPr>
            </w:pPr>
            <w:r>
              <w:rPr>
                <w:sz w:val="20"/>
              </w:rPr>
              <w:t>cheap</w:t>
            </w:r>
          </w:p>
          <w:p w:rsidR="00017D52" w:rsidRDefault="00017D52" w:rsidP="00017D52">
            <w:pPr>
              <w:pStyle w:val="BodyText"/>
              <w:rPr>
                <w:sz w:val="20"/>
              </w:rPr>
            </w:pPr>
            <w:r>
              <w:rPr>
                <w:sz w:val="20"/>
              </w:rPr>
              <w:t>expensive</w:t>
            </w:r>
          </w:p>
          <w:p w:rsidR="00017D52" w:rsidRPr="00B205F5" w:rsidRDefault="004247F9" w:rsidP="00017D52">
            <w:pPr>
              <w:pStyle w:val="BodyText"/>
              <w:rPr>
                <w:sz w:val="20"/>
              </w:rPr>
            </w:pPr>
            <w:r>
              <w:rPr>
                <w:sz w:val="20"/>
              </w:rPr>
              <w:t>salesperson</w:t>
            </w:r>
          </w:p>
        </w:tc>
        <w:tc>
          <w:tcPr>
            <w:tcW w:w="3037" w:type="dxa"/>
            <w:tcBorders>
              <w:top w:val="single" w:sz="18" w:space="0" w:color="auto"/>
              <w:left w:val="single" w:sz="18" w:space="0" w:color="auto"/>
              <w:bottom w:val="single" w:sz="12" w:space="0" w:color="auto"/>
              <w:right w:val="single" w:sz="18" w:space="0" w:color="auto"/>
            </w:tcBorders>
          </w:tcPr>
          <w:p w:rsidR="00F02CEA" w:rsidRPr="00B205F5" w:rsidRDefault="004247F9" w:rsidP="00844FA3">
            <w:pPr>
              <w:pStyle w:val="BodyText"/>
              <w:rPr>
                <w:sz w:val="20"/>
              </w:rPr>
            </w:pPr>
            <w:r>
              <w:rPr>
                <w:sz w:val="20"/>
              </w:rPr>
              <w:t>While students are working, the teacher will briefly ask each student a question as if the teacher were a salesperson and the student were the customer.</w:t>
            </w:r>
          </w:p>
        </w:tc>
      </w:tr>
      <w:tr w:rsidR="00F02CEA" w:rsidTr="00262E8F">
        <w:trPr>
          <w:trHeight w:val="20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2" w:space="0" w:color="auto"/>
            </w:tcBorders>
            <w:textDirection w:val="btLr"/>
          </w:tcPr>
          <w:p w:rsidR="00A72CF7" w:rsidRPr="001F5702" w:rsidRDefault="00A72CF7" w:rsidP="00764DA8">
            <w:pPr>
              <w:pStyle w:val="BodyText"/>
              <w:ind w:left="113" w:right="113"/>
              <w:jc w:val="center"/>
              <w:rPr>
                <w:sz w:val="14"/>
              </w:rPr>
            </w:pPr>
            <w:r w:rsidRPr="001F5702">
              <w:rPr>
                <w:sz w:val="14"/>
              </w:rPr>
              <w:t>INPUT:</w:t>
            </w:r>
          </w:p>
          <w:p w:rsidR="00A72CF7" w:rsidRPr="001F5702" w:rsidRDefault="00A72CF7" w:rsidP="00764DA8">
            <w:pPr>
              <w:pStyle w:val="BodyText"/>
              <w:ind w:left="113" w:right="113"/>
              <w:jc w:val="center"/>
              <w:rPr>
                <w:sz w:val="14"/>
              </w:rPr>
            </w:pPr>
            <w:r w:rsidRPr="001F5702">
              <w:rPr>
                <w:sz w:val="14"/>
              </w:rPr>
              <w:t>Interpretive reading/listening</w:t>
            </w:r>
          </w:p>
          <w:p w:rsidR="00A72CF7" w:rsidRDefault="00A72CF7" w:rsidP="00764DA8">
            <w:pPr>
              <w:pStyle w:val="BodyText"/>
              <w:ind w:left="113" w:right="113"/>
              <w:jc w:val="center"/>
              <w:rPr>
                <w:b/>
                <w:sz w:val="20"/>
              </w:rPr>
            </w:pPr>
            <w:r w:rsidRPr="001F5702">
              <w:rPr>
                <w:sz w:val="14"/>
              </w:rPr>
              <w:t>“I Do”</w:t>
            </w:r>
          </w:p>
        </w:tc>
        <w:tc>
          <w:tcPr>
            <w:tcW w:w="9051" w:type="dxa"/>
            <w:gridSpan w:val="4"/>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rsidR="00A72CF7" w:rsidRPr="00262E8F" w:rsidRDefault="00A72CF7" w:rsidP="00262E8F">
            <w:pPr>
              <w:pStyle w:val="BodyText"/>
              <w:rPr>
                <w:sz w:val="20"/>
              </w:rPr>
            </w:pPr>
            <w:r w:rsidRPr="00262E8F">
              <w:t>Describe the input acti</w:t>
            </w:r>
            <w:r w:rsidR="00262E8F" w:rsidRPr="00262E8F">
              <w:t>vity the teacher will do to input</w:t>
            </w:r>
            <w:r w:rsidRPr="00262E8F">
              <w:t xml:space="preserve"> </w:t>
            </w:r>
            <w:r w:rsidR="00F02CEA" w:rsidRPr="00262E8F">
              <w:t xml:space="preserve">the </w:t>
            </w:r>
            <w:r w:rsidR="00262E8F" w:rsidRPr="00262E8F">
              <w:t>language chunks,</w:t>
            </w:r>
            <w:r w:rsidRPr="00262E8F">
              <w:t xml:space="preserve"> vocabulary, and model what students will be able to do</w:t>
            </w:r>
            <w:r w:rsidR="00F02CEA" w:rsidRPr="00262E8F">
              <w:t xml:space="preserve"> by the end of the lesson</w:t>
            </w:r>
            <w:r w:rsidRPr="00262E8F">
              <w:t xml:space="preserve">. </w:t>
            </w:r>
          </w:p>
        </w:tc>
      </w:tr>
      <w:tr w:rsidR="00A72CF7" w:rsidTr="00C31100">
        <w:trPr>
          <w:trHeight w:val="1023"/>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left w:val="single" w:sz="18" w:space="0" w:color="auto"/>
              <w:bottom w:val="single" w:sz="18" w:space="0" w:color="auto"/>
              <w:right w:val="single" w:sz="12" w:space="0" w:color="auto"/>
            </w:tcBorders>
          </w:tcPr>
          <w:p w:rsidR="00A72CF7" w:rsidRPr="001F5702" w:rsidRDefault="00A72CF7" w:rsidP="00764DA8">
            <w:pPr>
              <w:pStyle w:val="BodyText"/>
              <w:ind w:left="113" w:right="113"/>
              <w:jc w:val="center"/>
              <w:rPr>
                <w:sz w:val="14"/>
              </w:rPr>
            </w:pPr>
          </w:p>
        </w:tc>
        <w:tc>
          <w:tcPr>
            <w:tcW w:w="9051" w:type="dxa"/>
            <w:gridSpan w:val="4"/>
            <w:tcBorders>
              <w:top w:val="single" w:sz="12" w:space="0" w:color="auto"/>
              <w:left w:val="single" w:sz="12" w:space="0" w:color="auto"/>
              <w:bottom w:val="single" w:sz="18" w:space="0" w:color="auto"/>
              <w:right w:val="single" w:sz="18" w:space="0" w:color="auto"/>
            </w:tcBorders>
          </w:tcPr>
          <w:p w:rsidR="003476D5" w:rsidRPr="00B205F5" w:rsidRDefault="006C0983" w:rsidP="00262E8F">
            <w:pPr>
              <w:pStyle w:val="BodyText"/>
              <w:rPr>
                <w:sz w:val="20"/>
              </w:rPr>
            </w:pPr>
            <w:r>
              <w:rPr>
                <w:sz w:val="20"/>
              </w:rPr>
              <w:t>The teacher will call on a student to stand and be the “model”.  The teacher will describe the clothing and then tell where it was purchased from.  Points for the teacher being correct!!!  Repeat this with several students.  On the last student, have the class tell a partner what the student is wearing and where they think the clothing was purchased.</w:t>
            </w:r>
          </w:p>
        </w:tc>
      </w:tr>
      <w:tr w:rsidR="00A72CF7" w:rsidTr="00262E8F">
        <w:trPr>
          <w:trHeight w:val="423"/>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r w:rsidRPr="001F5702">
              <w:rPr>
                <w:sz w:val="14"/>
              </w:rPr>
              <w:t>PROCESSING:</w:t>
            </w:r>
          </w:p>
          <w:p w:rsidR="00A72CF7" w:rsidRPr="001F5702" w:rsidRDefault="00A72CF7" w:rsidP="001F5702">
            <w:pPr>
              <w:pStyle w:val="BodyText"/>
              <w:ind w:left="113" w:right="113"/>
              <w:jc w:val="center"/>
              <w:rPr>
                <w:sz w:val="14"/>
              </w:rPr>
            </w:pPr>
            <w:r w:rsidRPr="001F5702">
              <w:rPr>
                <w:sz w:val="14"/>
              </w:rPr>
              <w:t>Interpretive reading/listening</w:t>
            </w:r>
          </w:p>
          <w:p w:rsidR="00A72CF7" w:rsidRPr="001F5702" w:rsidRDefault="00A72CF7" w:rsidP="001F5702">
            <w:pPr>
              <w:pStyle w:val="BodyText"/>
              <w:ind w:left="113" w:right="113"/>
              <w:jc w:val="center"/>
              <w:rPr>
                <w:b/>
                <w:sz w:val="14"/>
              </w:rPr>
            </w:pPr>
            <w:r w:rsidRPr="001F5702">
              <w:rPr>
                <w:sz w:val="14"/>
              </w:rPr>
              <w:t>“We do”</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1F5702" w:rsidRDefault="00A72CF7" w:rsidP="00262E8F">
            <w:pPr>
              <w:pStyle w:val="BodyText"/>
            </w:pPr>
            <w:r w:rsidRPr="001F5702">
              <w:t>Describe the processing activity students will do</w:t>
            </w:r>
            <w:r w:rsidR="00CA7454">
              <w:t xml:space="preserve"> together</w:t>
            </w:r>
            <w:r w:rsidRPr="001F5702">
              <w:t xml:space="preserve">, with gradual release of responsibility on the part of the teacher.  </w:t>
            </w:r>
          </w:p>
        </w:tc>
      </w:tr>
      <w:tr w:rsidR="00A72CF7" w:rsidTr="0045783B">
        <w:trPr>
          <w:trHeight w:val="152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p>
        </w:tc>
        <w:tc>
          <w:tcPr>
            <w:tcW w:w="9051" w:type="dxa"/>
            <w:gridSpan w:val="4"/>
            <w:tcBorders>
              <w:top w:val="single" w:sz="18" w:space="0" w:color="auto"/>
              <w:left w:val="single" w:sz="18" w:space="0" w:color="auto"/>
              <w:bottom w:val="single" w:sz="18" w:space="0" w:color="auto"/>
              <w:right w:val="single" w:sz="18" w:space="0" w:color="auto"/>
            </w:tcBorders>
          </w:tcPr>
          <w:p w:rsidR="00E227C0" w:rsidRPr="006C0983" w:rsidRDefault="006C0983" w:rsidP="006C0983">
            <w:pPr>
              <w:spacing w:after="58"/>
              <w:rPr>
                <w:sz w:val="20"/>
                <w:szCs w:val="20"/>
              </w:rPr>
            </w:pPr>
            <w:r w:rsidRPr="006C0983">
              <w:rPr>
                <w:sz w:val="20"/>
                <w:szCs w:val="20"/>
              </w:rPr>
              <w:t xml:space="preserve">Students will imagine that they are working in a clothing store.  Students will write three types of shirts, three types of shoes, and three types of pants/dresses.  </w:t>
            </w:r>
            <w:proofErr w:type="gramStart"/>
            <w:r w:rsidRPr="006C0983">
              <w:rPr>
                <w:sz w:val="20"/>
                <w:szCs w:val="20"/>
              </w:rPr>
              <w:t>All of</w:t>
            </w:r>
            <w:proofErr w:type="gramEnd"/>
            <w:r w:rsidRPr="006C0983">
              <w:rPr>
                <w:sz w:val="20"/>
                <w:szCs w:val="20"/>
              </w:rPr>
              <w:t xml:space="preserve"> the items must be those found in the target language country (students may need to use smart phones or computers / </w:t>
            </w:r>
            <w:proofErr w:type="spellStart"/>
            <w:r w:rsidRPr="006C0983">
              <w:rPr>
                <w:sz w:val="20"/>
                <w:szCs w:val="20"/>
              </w:rPr>
              <w:t>ipads</w:t>
            </w:r>
            <w:proofErr w:type="spellEnd"/>
            <w:r w:rsidRPr="006C0983">
              <w:rPr>
                <w:sz w:val="20"/>
                <w:szCs w:val="20"/>
              </w:rPr>
              <w:t xml:space="preserve">, etc.)  Teacher will be sure to unpack vocabulary specific to the target language country. </w:t>
            </w:r>
            <w:r>
              <w:rPr>
                <w:sz w:val="20"/>
                <w:szCs w:val="20"/>
              </w:rPr>
              <w:t>Finally, students need to write a price for each item.</w:t>
            </w:r>
          </w:p>
        </w:tc>
      </w:tr>
      <w:tr w:rsidR="00A72CF7" w:rsidTr="00262E8F">
        <w:trPr>
          <w:cantSplit/>
          <w:trHeight w:val="42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8" w:space="0" w:color="auto"/>
            </w:tcBorders>
            <w:textDirection w:val="btLr"/>
            <w:vAlign w:val="center"/>
          </w:tcPr>
          <w:p w:rsidR="00A72CF7" w:rsidRPr="001F5702" w:rsidRDefault="00A72CF7" w:rsidP="008E2F23">
            <w:pPr>
              <w:pStyle w:val="BodyText"/>
              <w:ind w:left="113" w:right="113"/>
              <w:jc w:val="center"/>
              <w:rPr>
                <w:sz w:val="14"/>
              </w:rPr>
            </w:pPr>
            <w:r>
              <w:rPr>
                <w:sz w:val="14"/>
              </w:rPr>
              <w:t>OUTPU</w:t>
            </w:r>
            <w:r w:rsidRPr="001F5702">
              <w:rPr>
                <w:sz w:val="14"/>
              </w:rPr>
              <w:t>T:</w:t>
            </w:r>
          </w:p>
          <w:p w:rsidR="00A72CF7" w:rsidRDefault="00A72CF7" w:rsidP="008E2F23">
            <w:pPr>
              <w:pStyle w:val="BodyText"/>
              <w:ind w:left="113" w:right="113"/>
              <w:jc w:val="center"/>
              <w:rPr>
                <w:sz w:val="14"/>
              </w:rPr>
            </w:pPr>
            <w:r w:rsidRPr="001F5702">
              <w:rPr>
                <w:sz w:val="14"/>
              </w:rPr>
              <w:t>Interpersonal or Presentational</w:t>
            </w:r>
          </w:p>
          <w:p w:rsidR="00A72CF7" w:rsidRPr="001F5702" w:rsidRDefault="00A72CF7" w:rsidP="008E2F23">
            <w:pPr>
              <w:pStyle w:val="BodyText"/>
              <w:ind w:left="113" w:right="113"/>
              <w:jc w:val="center"/>
              <w:rPr>
                <w:sz w:val="14"/>
              </w:rPr>
            </w:pPr>
            <w:r>
              <w:rPr>
                <w:sz w:val="14"/>
              </w:rPr>
              <w:t xml:space="preserve"> “you do” </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840502" w:rsidRDefault="00A72CF7" w:rsidP="00840502">
            <w:pPr>
              <w:pStyle w:val="BodyText"/>
              <w:rPr>
                <w:sz w:val="20"/>
              </w:rPr>
            </w:pPr>
            <w:r w:rsidRPr="00840502">
              <w:t xml:space="preserve">Describe what </w:t>
            </w:r>
            <w:r w:rsidRPr="00840502">
              <w:rPr>
                <w:shd w:val="clear" w:color="auto" w:fill="D9D9D9" w:themeFill="background1" w:themeFillShade="D9"/>
              </w:rPr>
              <w:t xml:space="preserve">students will do </w:t>
            </w:r>
            <w:r w:rsidR="00CA7454">
              <w:rPr>
                <w:shd w:val="clear" w:color="auto" w:fill="D9D9D9" w:themeFill="background1" w:themeFillShade="D9"/>
              </w:rPr>
              <w:t xml:space="preserve">on their own </w:t>
            </w:r>
            <w:r w:rsidRPr="00840502">
              <w:rPr>
                <w:shd w:val="clear" w:color="auto" w:fill="D9D9D9" w:themeFill="background1" w:themeFillShade="D9"/>
              </w:rPr>
              <w:t>to demonstrate their ability to accomplish the daily learning targets.</w:t>
            </w:r>
          </w:p>
        </w:tc>
      </w:tr>
      <w:tr w:rsidR="00A72CF7" w:rsidTr="00262E8F">
        <w:trPr>
          <w:trHeight w:val="645"/>
        </w:trPr>
        <w:tc>
          <w:tcPr>
            <w:tcW w:w="610" w:type="dxa"/>
            <w:vMerge/>
            <w:tcBorders>
              <w:left w:val="single" w:sz="18" w:space="0" w:color="auto"/>
              <w:bottom w:val="nil"/>
              <w:right w:val="single" w:sz="18" w:space="0" w:color="auto"/>
            </w:tcBorders>
          </w:tcPr>
          <w:p w:rsidR="00A72CF7" w:rsidRDefault="00A72CF7">
            <w:pPr>
              <w:pStyle w:val="BodyText"/>
              <w:rPr>
                <w:b/>
                <w:sz w:val="20"/>
              </w:rPr>
            </w:pPr>
          </w:p>
        </w:tc>
        <w:tc>
          <w:tcPr>
            <w:tcW w:w="895" w:type="dxa"/>
            <w:vMerge/>
            <w:tcBorders>
              <w:left w:val="single" w:sz="18" w:space="0" w:color="auto"/>
              <w:bottom w:val="nil"/>
              <w:right w:val="single" w:sz="18" w:space="0" w:color="auto"/>
            </w:tcBorders>
          </w:tcPr>
          <w:p w:rsidR="00A72CF7" w:rsidRDefault="00A72CF7">
            <w:pPr>
              <w:pStyle w:val="BodyText"/>
              <w:rPr>
                <w:b/>
                <w:sz w:val="20"/>
              </w:rPr>
            </w:pPr>
          </w:p>
        </w:tc>
        <w:tc>
          <w:tcPr>
            <w:tcW w:w="9051" w:type="dxa"/>
            <w:gridSpan w:val="4"/>
            <w:tcBorders>
              <w:top w:val="single" w:sz="2" w:space="0" w:color="auto"/>
              <w:left w:val="single" w:sz="18" w:space="0" w:color="auto"/>
              <w:bottom w:val="nil"/>
              <w:right w:val="single" w:sz="18" w:space="0" w:color="auto"/>
            </w:tcBorders>
          </w:tcPr>
          <w:p w:rsidR="00A72CF7" w:rsidRPr="006C0983" w:rsidRDefault="006C0983" w:rsidP="00BB751A">
            <w:pPr>
              <w:pStyle w:val="BodyText"/>
              <w:rPr>
                <w:sz w:val="20"/>
                <w:szCs w:val="20"/>
              </w:rPr>
            </w:pPr>
            <w:r>
              <w:rPr>
                <w:sz w:val="20"/>
                <w:szCs w:val="20"/>
              </w:rPr>
              <w:t xml:space="preserve">The students will partner up with a classmate.  The students will take turns using their lists to ask their classmate how much each item costs.  After the price is given, the student will ask if the classmate will buy the item.  The classmate is free to “haggle” the price down to something more affordable, until all the items on the list have been “purchased.”  The student will then total up the amount of money that was “made” from their list </w:t>
            </w:r>
            <w:bookmarkStart w:id="0" w:name="_GoBack"/>
            <w:bookmarkEnd w:id="0"/>
            <w:r>
              <w:rPr>
                <w:sz w:val="20"/>
                <w:szCs w:val="20"/>
              </w:rPr>
              <w:t>and the highest amounts in the class “win”.</w:t>
            </w:r>
          </w:p>
        </w:tc>
      </w:tr>
      <w:tr w:rsidR="008E2F23" w:rsidTr="00262E8F">
        <w:trPr>
          <w:trHeight w:val="720"/>
        </w:trPr>
        <w:tc>
          <w:tcPr>
            <w:tcW w:w="10556" w:type="dxa"/>
            <w:gridSpan w:val="6"/>
            <w:tcBorders>
              <w:top w:val="nil"/>
              <w:left w:val="single" w:sz="18" w:space="0" w:color="auto"/>
              <w:bottom w:val="single" w:sz="18" w:space="0" w:color="auto"/>
              <w:right w:val="single" w:sz="18" w:space="0" w:color="auto"/>
            </w:tcBorders>
            <w:shd w:val="clear" w:color="auto" w:fill="A6A6A6" w:themeFill="background1" w:themeFillShade="A6"/>
            <w:vAlign w:val="center"/>
          </w:tcPr>
          <w:p w:rsidR="008E2F23" w:rsidRDefault="008E2F23" w:rsidP="00E227C0">
            <w:pPr>
              <w:pStyle w:val="BodyText"/>
              <w:rPr>
                <w:b/>
                <w:sz w:val="20"/>
              </w:rPr>
            </w:pPr>
            <w:r>
              <w:rPr>
                <w:b/>
                <w:sz w:val="20"/>
              </w:rPr>
              <w:t>FORMATIVE PERFORMANCE ASSESSMENT</w:t>
            </w:r>
            <w:r w:rsidR="00FA19FE">
              <w:rPr>
                <w:b/>
                <w:sz w:val="20"/>
              </w:rPr>
              <w:t>:</w:t>
            </w:r>
            <w:r w:rsidR="00FA19FE">
              <w:rPr>
                <w:sz w:val="20"/>
              </w:rPr>
              <w:t xml:space="preserve">  </w:t>
            </w:r>
            <w:r w:rsidR="004247F9">
              <w:rPr>
                <w:sz w:val="20"/>
              </w:rPr>
              <w:t>While students are working, the teacher will briefly ask each student a question as if the teacher were a salesperson and the student were the customer.</w:t>
            </w:r>
          </w:p>
        </w:tc>
      </w:tr>
    </w:tbl>
    <w:p w:rsidR="005B31CA" w:rsidRDefault="005B31CA">
      <w:pPr>
        <w:pStyle w:val="BodyText"/>
        <w:rPr>
          <w:b/>
          <w:sz w:val="20"/>
        </w:rPr>
      </w:pPr>
    </w:p>
    <w:p w:rsidR="005B31CA" w:rsidRDefault="005B31CA">
      <w:pPr>
        <w:pStyle w:val="BodyText"/>
        <w:rPr>
          <w:b/>
          <w:sz w:val="20"/>
        </w:rPr>
      </w:pPr>
    </w:p>
    <w:p w:rsidR="005B31CA" w:rsidRDefault="005B31CA">
      <w:pPr>
        <w:pStyle w:val="BodyText"/>
        <w:spacing w:before="9"/>
        <w:rPr>
          <w:b/>
          <w:sz w:val="18"/>
        </w:rPr>
      </w:pPr>
    </w:p>
    <w:sectPr w:rsidR="005B31CA" w:rsidSect="0061622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3D5"/>
    <w:multiLevelType w:val="hybridMultilevel"/>
    <w:tmpl w:val="79D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D03E9"/>
    <w:multiLevelType w:val="hybridMultilevel"/>
    <w:tmpl w:val="66C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305256"/>
    <w:multiLevelType w:val="hybridMultilevel"/>
    <w:tmpl w:val="4D845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A"/>
    <w:rsid w:val="00001A15"/>
    <w:rsid w:val="00017D52"/>
    <w:rsid w:val="0002170C"/>
    <w:rsid w:val="000402BA"/>
    <w:rsid w:val="000E6802"/>
    <w:rsid w:val="00137721"/>
    <w:rsid w:val="00147BB8"/>
    <w:rsid w:val="00157A43"/>
    <w:rsid w:val="00184D6B"/>
    <w:rsid w:val="001F5702"/>
    <w:rsid w:val="00232225"/>
    <w:rsid w:val="00262E8F"/>
    <w:rsid w:val="002777C6"/>
    <w:rsid w:val="00295FCE"/>
    <w:rsid w:val="002E2E15"/>
    <w:rsid w:val="00316A0A"/>
    <w:rsid w:val="003476D5"/>
    <w:rsid w:val="00420C80"/>
    <w:rsid w:val="004247F9"/>
    <w:rsid w:val="00440893"/>
    <w:rsid w:val="004471C3"/>
    <w:rsid w:val="0045783B"/>
    <w:rsid w:val="00487693"/>
    <w:rsid w:val="00490C4B"/>
    <w:rsid w:val="00513B01"/>
    <w:rsid w:val="00515319"/>
    <w:rsid w:val="00524ADD"/>
    <w:rsid w:val="0055749B"/>
    <w:rsid w:val="005B31CA"/>
    <w:rsid w:val="005C24FF"/>
    <w:rsid w:val="00616223"/>
    <w:rsid w:val="00625828"/>
    <w:rsid w:val="006365B6"/>
    <w:rsid w:val="006C0983"/>
    <w:rsid w:val="006D36FE"/>
    <w:rsid w:val="006F3720"/>
    <w:rsid w:val="00701794"/>
    <w:rsid w:val="00730332"/>
    <w:rsid w:val="00764DA8"/>
    <w:rsid w:val="0077362A"/>
    <w:rsid w:val="007A0F04"/>
    <w:rsid w:val="008071F3"/>
    <w:rsid w:val="00840502"/>
    <w:rsid w:val="00844FA3"/>
    <w:rsid w:val="0086579B"/>
    <w:rsid w:val="00887F5E"/>
    <w:rsid w:val="008B2930"/>
    <w:rsid w:val="008E2F23"/>
    <w:rsid w:val="008E6B21"/>
    <w:rsid w:val="009F496D"/>
    <w:rsid w:val="009F5161"/>
    <w:rsid w:val="00A55F0C"/>
    <w:rsid w:val="00A72CF7"/>
    <w:rsid w:val="00A93DE6"/>
    <w:rsid w:val="00AE7AEA"/>
    <w:rsid w:val="00AF1779"/>
    <w:rsid w:val="00B205F5"/>
    <w:rsid w:val="00B51CD3"/>
    <w:rsid w:val="00B675A9"/>
    <w:rsid w:val="00BB751A"/>
    <w:rsid w:val="00BC2D3E"/>
    <w:rsid w:val="00BC6268"/>
    <w:rsid w:val="00C033B8"/>
    <w:rsid w:val="00C31100"/>
    <w:rsid w:val="00C378A1"/>
    <w:rsid w:val="00CA7454"/>
    <w:rsid w:val="00D005D2"/>
    <w:rsid w:val="00D42A12"/>
    <w:rsid w:val="00DA30C3"/>
    <w:rsid w:val="00DC1F2D"/>
    <w:rsid w:val="00DF13A4"/>
    <w:rsid w:val="00E227C0"/>
    <w:rsid w:val="00E3115F"/>
    <w:rsid w:val="00E36546"/>
    <w:rsid w:val="00E36FA9"/>
    <w:rsid w:val="00E65D5B"/>
    <w:rsid w:val="00E91689"/>
    <w:rsid w:val="00EA12BC"/>
    <w:rsid w:val="00EB1291"/>
    <w:rsid w:val="00EC0756"/>
    <w:rsid w:val="00F02CEA"/>
    <w:rsid w:val="00F20F32"/>
    <w:rsid w:val="00F7764E"/>
    <w:rsid w:val="00FA08D9"/>
    <w:rsid w:val="00FA19FE"/>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B8D2"/>
  <w15:docId w15:val="{08160ABE-F901-4C66-9E42-A4FAEE0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2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Flint</dc:creator>
  <cp:lastModifiedBy>Michael Rivera</cp:lastModifiedBy>
  <cp:revision>5</cp:revision>
  <cp:lastPrinted>2017-06-30T16:06:00Z</cp:lastPrinted>
  <dcterms:created xsi:type="dcterms:W3CDTF">2017-08-10T17:35:00Z</dcterms:created>
  <dcterms:modified xsi:type="dcterms:W3CDTF">2017-08-14T20:21:00Z</dcterms:modified>
</cp:coreProperties>
</file>